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93388038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ОП.05. ТЕХНИЧЕСКИЕ ИЗМЕРЕНИЯ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5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5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8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8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8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5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8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8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8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8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5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8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8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6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8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5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8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2"/>
        <w:numPr>
          <w:ilvl w:val="0"/>
          <w:numId w:val="1"/>
        </w:numPr>
      </w:pPr>
      <w:r>
        <w:t xml:space="preserve">Общая характеристика</w:t>
      </w:r>
      <w:r>
        <w:t xml:space="preserve"> РАБОЧЕЙ ПРОГРАММЫ УЧЕБНОЙ ДИСЦИПЛИНЫ</w:t>
      </w:r>
      <w:r/>
    </w:p>
    <w:p>
      <w:pPr>
        <w:jc w:val="center"/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eastAsia="Segoe UI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ОП.05. Технические измерения</w:t>
      </w:r>
      <w:r>
        <w:rPr>
          <w:rFonts w:eastAsia="Segoe UI"/>
        </w:rPr>
        <w:t xml:space="preserve">»</w:t>
      </w:r>
      <w:r>
        <w:rPr>
          <w:rFonts w:ascii="Times New Roman" w:hAnsi="Times New Roman" w:cs="Times New Roman"/>
          <w:b/>
          <w:iCs/>
          <w:sz w:val="24"/>
          <w:szCs w:val="24"/>
        </w:rPr>
      </w:r>
      <w:r>
        <w:rPr>
          <w:rFonts w:ascii="Times New Roman" w:hAnsi="Times New Roman" w:cs="Times New Roman"/>
          <w:b/>
          <w:iCs/>
          <w:sz w:val="24"/>
          <w:szCs w:val="24"/>
        </w:rPr>
      </w:r>
    </w:p>
    <w:p>
      <w:pPr>
        <w:pStyle w:val="843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«ОП 05. Технические измерения»: формирование теоретических знаний и практических навыков по анализу чертежей и технической документации, выполнению расчетов величин размеров и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пуска и др.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  <w:t xml:space="preserve">Дисциплина «ОП.05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Технические измерения» включена в обязательную часть общепрофессионального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>
        <w:tblPrEx/>
        <w:trPr>
          <w:trHeight w:val="6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планировать процесс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</w:tc>
      </w:tr>
      <w:tr>
        <w:tblPrEx/>
        <w:trPr>
          <w:trHeight w:val="624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оформления документов и построения устных сообщений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cap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92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1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86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зачета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4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pPr w:horzAnchor="text" w:tblpXSpec="left" w:vertAnchor="text" w:tblpY="1" w:leftFromText="181" w:topFromText="0" w:rightFromText="181" w:bottomFromText="0"/>
        <w:tblW w:w="5107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8926"/>
        <w:gridCol w:w="1417"/>
        <w:gridCol w:w="1559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Допуски и посадки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Допуски и посадки гладких элементов деталей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стандартизации. Виды стандартов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Взаимозаменяемость. Погрешность и точность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качестве машин и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допуске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 допуска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построения ЕСДП, интервалы размеров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предельных отклонений и размеров на чертежах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связь классов точности с классами шероховатостей их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1.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Определение предельных отклонений и размеров.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2.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Построение графика поля допуска.</w:t>
            </w: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Основы технических измерений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Средства измерений линейных размеров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измерения и контроля линейных размеров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линейки и штангенинструменты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Годность детали. Условие годности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Микрометрические 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средств измерения и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3.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Измерение размеров деталей штангенциркулем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4-5.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пределение годности деталей. Определение характера брака.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6.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Измерение размеров деталей гладким микрометром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Основные сведения о размерах и сопряжениях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посадке. Обозначение посадок на чертеже Посадки с зазором.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Посадки с натягом Переходные посадки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7.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Построить графики полей допусков сопрягаемых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Допуски и посадки различных соединений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Допуски углов конусов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посадки конических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крепёжных резьб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посадки резьб с зазором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посадки резьб с натягом и переходные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контроля резьб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посадки шпоночных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посадки шлицевых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Отклонения формы и расположения поверхностей деталей машин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формы цилиндрических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формы плоских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чертежах допусков формы и взаимного расположения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Практическая работа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на чертежах допусков форм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на чертежах допусков расположения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Волнистость и шероховатость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Волнистость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Шероховатость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параметры шероховатости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измерения и контроля волнистости и шероховатости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шероховатости поверхности на чертежах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10.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чертеже шероховатости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Влияние волнистости и шероховатости поверхности на эксплуатационные свойства узлов и механизмов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</w:tbl>
    <w:p>
      <w:pPr>
        <w:rPr>
          <w:highlight w:val="none"/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842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4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МДК, оснащенный(е) 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46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>
        <w:t xml:space="preserve"> </w:t>
      </w:r>
      <w:r/>
    </w:p>
    <w:p>
      <w:pPr>
        <w:pStyle w:val="846"/>
        <w:ind w:firstLine="709"/>
        <w:jc w:val="both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3.2.1. Основные печатные издания</w:t>
      </w:r>
      <w:r/>
    </w:p>
    <w:p>
      <w:pPr>
        <w:pStyle w:val="846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Зайцев С.А. Технические измерения: учебник для студ. учреждений </w:t>
      </w:r>
      <w:r>
        <w:rPr>
          <w:color w:val="000000"/>
        </w:rPr>
        <w:t xml:space="preserve">сред</w:t>
      </w:r>
      <w:r>
        <w:rPr>
          <w:color w:val="000000"/>
        </w:rPr>
        <w:t xml:space="preserve">.п</w:t>
      </w:r>
      <w:r>
        <w:rPr>
          <w:color w:val="000000"/>
        </w:rPr>
        <w:t xml:space="preserve">роф.образования</w:t>
      </w:r>
      <w:r>
        <w:rPr>
          <w:color w:val="000000"/>
        </w:rPr>
        <w:t xml:space="preserve"> /</w:t>
      </w:r>
      <w:r>
        <w:rPr>
          <w:color w:val="000000"/>
        </w:rPr>
        <w:t xml:space="preserve">С.А.Зайцев</w:t>
      </w:r>
      <w:r>
        <w:rPr>
          <w:color w:val="000000"/>
        </w:rPr>
        <w:t xml:space="preserve">, </w:t>
      </w:r>
      <w:r>
        <w:rPr>
          <w:color w:val="000000"/>
        </w:rPr>
        <w:t xml:space="preserve">А.Н.Толстов</w:t>
      </w:r>
      <w:r>
        <w:rPr>
          <w:color w:val="000000"/>
        </w:rPr>
        <w:t xml:space="preserve">. – 3-е </w:t>
      </w:r>
      <w:r>
        <w:rPr>
          <w:color w:val="000000"/>
        </w:rPr>
        <w:t xml:space="preserve">изд.испр</w:t>
      </w:r>
      <w:r>
        <w:rPr>
          <w:color w:val="000000"/>
        </w:rPr>
        <w:t xml:space="preserve">.-М.: Издательский центр Академия, 2019.-368с. (электронный вариант).</w:t>
      </w:r>
      <w:r/>
    </w:p>
    <w:p>
      <w:pPr>
        <w:pStyle w:val="846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846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3.2.2. Дополнительные источники</w:t>
      </w:r>
      <w:r/>
    </w:p>
    <w:p>
      <w:pPr>
        <w:pStyle w:val="846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Рачков, М. Ю.  Технические измерения и приборы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и практикум для среднего профессионального образования / М. Ю. Рачков. — 3-е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151 с. — (Профессиональное образование). — ISBN 978-5-534-10718-0.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https://urait.ru/bcode/517984 (дата обращения: 02.08.2023).</w:t>
      </w:r>
      <w:r/>
    </w:p>
    <w:p>
      <w:pPr>
        <w:pStyle w:val="846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 </w:t>
      </w:r>
      <w:r>
        <w:rPr>
          <w:color w:val="000000"/>
        </w:rPr>
        <w:t xml:space="preserve">Шишмарёв</w:t>
      </w:r>
      <w:r>
        <w:rPr>
          <w:color w:val="000000"/>
        </w:rPr>
        <w:t xml:space="preserve">, В. Ю.  Технические измерения и приборы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В. Ю. </w:t>
      </w:r>
      <w:r>
        <w:rPr>
          <w:color w:val="000000"/>
        </w:rPr>
        <w:t xml:space="preserve">Шишмарёв</w:t>
      </w:r>
      <w:r>
        <w:rPr>
          <w:color w:val="000000"/>
        </w:rPr>
        <w:t xml:space="preserve">. — 3-е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377 с. — (Профессиональное образование). — ISBN 978-5-534-11997-8.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https://urait.ru/bcode/517964 (дата обращения: 02.08.2023).</w:t>
      </w:r>
      <w:r/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2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квалитеты и параметры шероховатости;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взаимозаменяемости;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определения погрешностей измерений;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допусков для основных видов механической обработки и для деталей, поступающих на сборку;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на материалы, крепежные и нормализованные детали и узлы;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свойства комплектуемых материалов;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контроля обработанных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Демонстрирует знания: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квалитетах и параметрах шероховатости;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-основ взаимозаменяемости;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методах определения погрешностей измерений;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размерах допусков для основных видов механической обработки и для деталей, поступающих на сборку;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стандартах на материалы, крепежные и нормализованные детали и узлы;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свойства комплектуемых материалов;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контроля обработанных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r/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техническую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предельные отклонения размеров по стандартам, технической документации;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расчеты величин предельных размеров и допуска по данным чертежа и определяет годность заданных размеров;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графики полей допусков по выполненным расчетам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техническую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предельные отклонения размеров по стандартам, технической документации;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расчеты величин предельных размеров и допуска по данным чертежа и определять годность заданных размеров;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графики полей допусков по выполненным расчетам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14:ligatures w14:val="none"/>
        </w:rPr>
      </w:pPr>
      <w:r>
        <w:rPr>
          <w:highlight w:val="none"/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Symbol">
    <w:panose1 w:val="05010000000000000000"/>
  </w:font>
  <w:font w:name="Times New Roman Полужирный"/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Theme="minorHAnsi" w:hAnsi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1">
    <w:name w:val="Heading 1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2"/>
    <w:basedOn w:val="660"/>
    <w:next w:val="836"/>
    <w:link w:val="663"/>
    <w:uiPriority w:val="9"/>
    <w:unhideWhenUsed/>
    <w:qFormat/>
    <w:rPr>
      <w:rFonts w:ascii="Liberation Sans" w:hAnsi="Liberation Sans" w:eastAsia="Liberation Sans" w:cs="Liberation Sans"/>
    </w:rPr>
  </w:style>
  <w:style w:type="character" w:styleId="663">
    <w:name w:val="Heading 2 Char"/>
    <w:link w:val="662"/>
    <w:uiPriority w:val="9"/>
    <w:rPr>
      <w:rFonts w:ascii="Liberation Sans" w:hAnsi="Liberation Sans" w:eastAsia="Liberation Sans" w:cs="Liberation Sans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5">
    <w:name w:val="Heading 3 Char"/>
    <w:link w:val="664"/>
    <w:uiPriority w:val="9"/>
    <w:rPr>
      <w:rFonts w:ascii="Liberation Sans" w:hAnsi="Liberation Sans" w:cs="Liberation Sans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Liberation Sans" w:hAnsi="Liberation Sans" w:eastAsia="Liberation Sans" w:cs="Liberation Sans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Liberation Sans" w:hAnsi="Liberation Sans" w:eastAsia="Liberation Sans" w:cs="Liberation Sans"/>
    </w:r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basedOn w:val="836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paragraph" w:styleId="690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2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3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4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5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6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7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9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0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1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2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3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4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basedOn w:val="836"/>
    <w:uiPriority w:val="1"/>
    <w:qFormat/>
    <w:pPr>
      <w:spacing w:after="0" w:line="240" w:lineRule="auto"/>
    </w:pPr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 w:default="1">
    <w:name w:val="Default Paragraph Font"/>
    <w:uiPriority w:val="1"/>
    <w:semiHidden/>
    <w:unhideWhenUsed/>
  </w:style>
  <w:style w:type="paragraph" w:styleId="842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3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44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5" w:customStyle="1">
    <w:name w:val="richfactdown-paragrap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6" w:customStyle="1">
    <w:name w:val="Normal (Web)"/>
    <w:basedOn w:val="831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6</cp:revision>
  <dcterms:modified xsi:type="dcterms:W3CDTF">2025-07-11T03:15:45Z</dcterms:modified>
</cp:coreProperties>
</file>